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0EC6" w14:textId="77777777" w:rsidR="006C1A9D" w:rsidRPr="00130F0F" w:rsidRDefault="006C1A9D" w:rsidP="00A06C86">
      <w:pPr>
        <w:rPr>
          <w:rFonts w:ascii="Bembo" w:hAnsi="Bembo"/>
          <w:sz w:val="22"/>
          <w:lang w:val="en-GB"/>
        </w:rPr>
      </w:pPr>
    </w:p>
    <w:p w14:paraId="16E20C1E" w14:textId="77777777" w:rsidR="00C40104" w:rsidRPr="00130F0F" w:rsidRDefault="00C40104" w:rsidP="00A06C86">
      <w:pPr>
        <w:rPr>
          <w:rFonts w:ascii="Bembo" w:hAnsi="Bembo"/>
          <w:sz w:val="22"/>
          <w:lang w:val="en-GB"/>
        </w:rPr>
      </w:pPr>
    </w:p>
    <w:p w14:paraId="3E4BAF80" w14:textId="77777777" w:rsidR="006C1A9D" w:rsidRPr="00130F0F" w:rsidRDefault="006C1A9D" w:rsidP="00A06C86">
      <w:pP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</w:pPr>
    </w:p>
    <w:p w14:paraId="290E0011" w14:textId="651790C9" w:rsidR="006C1A9D" w:rsidRPr="00130F0F" w:rsidRDefault="00F9213A" w:rsidP="00A06C86">
      <w:pPr>
        <w:rPr>
          <w:rFonts w:ascii="Bembo" w:hAnsi="Bembo"/>
          <w:lang w:val="en-GB"/>
        </w:rPr>
      </w:pPr>
      <w:r>
        <w:rPr>
          <w:rFonts w:ascii="AkzidenzGroteskBQ-Reg" w:hAnsi="AkzidenzGroteskBQ-Reg" w:cs="AkzidenzGroteskBQ-Reg"/>
          <w:color w:val="9FAFAE"/>
          <w:spacing w:val="45"/>
          <w:lang w:val="en-GB"/>
        </w:rPr>
        <w:t>SEED FUNDING</w:t>
      </w:r>
      <w:r w:rsidR="00130F0F" w:rsidRPr="00130F0F">
        <w:rPr>
          <w:rFonts w:ascii="AkzidenzGroteskBQ-Reg" w:hAnsi="AkzidenzGroteskBQ-Reg" w:cs="AkzidenzGroteskBQ-Reg"/>
          <w:color w:val="9FAFAE"/>
          <w:spacing w:val="45"/>
          <w:lang w:val="en-GB"/>
        </w:rPr>
        <w:t xml:space="preserve"> APPLICATION</w:t>
      </w:r>
    </w:p>
    <w:p w14:paraId="0086917D" w14:textId="77777777" w:rsidR="006C1A9D" w:rsidRPr="00130F0F" w:rsidRDefault="006C1A9D" w:rsidP="00A06C86">
      <w:pPr>
        <w:rPr>
          <w:rFonts w:ascii="Bembo" w:hAnsi="Bembo"/>
          <w:sz w:val="16"/>
          <w:szCs w:val="16"/>
          <w:lang w:val="en-GB"/>
        </w:rPr>
      </w:pPr>
    </w:p>
    <w:p w14:paraId="3A7B2072" w14:textId="77777777" w:rsidR="00C40104" w:rsidRPr="00130F0F" w:rsidRDefault="00C40104" w:rsidP="00A06C86">
      <w:pPr>
        <w:rPr>
          <w:rFonts w:ascii="Bembo" w:hAnsi="Bembo"/>
          <w:sz w:val="16"/>
          <w:szCs w:val="16"/>
          <w:lang w:val="en-GB"/>
        </w:rPr>
      </w:pPr>
    </w:p>
    <w:p w14:paraId="20988990" w14:textId="77777777" w:rsidR="00C40104" w:rsidRPr="00130F0F" w:rsidRDefault="00C40104" w:rsidP="00A06C86">
      <w:pPr>
        <w:rPr>
          <w:rFonts w:ascii="Bembo" w:hAnsi="Bembo"/>
          <w:sz w:val="16"/>
          <w:szCs w:val="16"/>
          <w:lang w:val="en-GB"/>
        </w:rPr>
      </w:pPr>
    </w:p>
    <w:p w14:paraId="4463B822" w14:textId="77777777" w:rsidR="00A06C86" w:rsidRPr="00130F0F" w:rsidRDefault="00A06C86" w:rsidP="00A06C86">
      <w:pPr>
        <w:rPr>
          <w:rFonts w:ascii="Bembo" w:hAnsi="Bembo"/>
          <w:sz w:val="16"/>
          <w:szCs w:val="16"/>
          <w:lang w:val="en-GB"/>
        </w:rPr>
      </w:pPr>
    </w:p>
    <w:p w14:paraId="409BD07C" w14:textId="3ED0211D" w:rsidR="00A06C86" w:rsidRPr="00130F0F" w:rsidRDefault="00A06C86" w:rsidP="00A06C86">
      <w:pPr>
        <w:rPr>
          <w:rFonts w:ascii="Bembo" w:hAnsi="Bembo"/>
          <w:sz w:val="22"/>
          <w:lang w:val="en-GB"/>
        </w:rPr>
      </w:pPr>
      <w:r w:rsidRPr="00130F0F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Proje</w:t>
      </w:r>
      <w:r w:rsidR="00130F0F" w:rsidRPr="00130F0F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c</w:t>
      </w:r>
      <w:r w:rsidRPr="00130F0F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t</w:t>
      </w:r>
      <w:r w:rsidR="00130F0F" w:rsidRPr="00130F0F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 xml:space="preserve"> </w:t>
      </w:r>
      <w:r w:rsidRPr="00130F0F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data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048"/>
        <w:gridCol w:w="6008"/>
      </w:tblGrid>
      <w:tr w:rsidR="00A06C86" w:rsidRPr="00750162" w14:paraId="569BC797" w14:textId="77777777" w:rsidTr="00130F0F">
        <w:tc>
          <w:tcPr>
            <w:tcW w:w="3085" w:type="dxa"/>
          </w:tcPr>
          <w:p w14:paraId="349A009C" w14:textId="1741A5FC" w:rsidR="00A06C86" w:rsidRPr="00130F0F" w:rsidRDefault="00130F0F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 w:rsidRPr="00130F0F">
              <w:rPr>
                <w:rFonts w:ascii="Bembo" w:hAnsi="Bembo" w:cs="AkzidenzGroteskBQ-Reg"/>
                <w:color w:val="auto"/>
                <w:sz w:val="20"/>
                <w:lang w:val="en-GB"/>
              </w:rPr>
              <w:t>Tentative title of the publication</w:t>
            </w:r>
          </w:p>
        </w:tc>
        <w:tc>
          <w:tcPr>
            <w:tcW w:w="6121" w:type="dxa"/>
          </w:tcPr>
          <w:p w14:paraId="1316392A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  <w:tr w:rsidR="00A06C86" w:rsidRPr="00130F0F" w14:paraId="0995A402" w14:textId="77777777" w:rsidTr="00130F0F">
        <w:tc>
          <w:tcPr>
            <w:tcW w:w="3085" w:type="dxa"/>
          </w:tcPr>
          <w:p w14:paraId="3144C2B3" w14:textId="5B8FB0F0" w:rsidR="00A06C86" w:rsidRPr="00130F0F" w:rsidRDefault="00130F0F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 w:rsidRPr="00130F0F">
              <w:rPr>
                <w:rFonts w:ascii="Bembo" w:hAnsi="Bembo" w:cs="AkzidenzGroteskBQ-Reg"/>
                <w:color w:val="auto"/>
                <w:sz w:val="20"/>
                <w:lang w:val="en-GB"/>
              </w:rPr>
              <w:t>Application date</w:t>
            </w:r>
          </w:p>
        </w:tc>
        <w:tc>
          <w:tcPr>
            <w:tcW w:w="6121" w:type="dxa"/>
          </w:tcPr>
          <w:p w14:paraId="35EE1483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  <w:tr w:rsidR="00A06C86" w:rsidRPr="00750162" w14:paraId="3C373E89" w14:textId="77777777" w:rsidTr="00130F0F">
        <w:tc>
          <w:tcPr>
            <w:tcW w:w="3085" w:type="dxa"/>
          </w:tcPr>
          <w:p w14:paraId="4CC19FF7" w14:textId="6441D613" w:rsidR="00A06C86" w:rsidRPr="00130F0F" w:rsidRDefault="00130F0F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>Name of applicant and participants in the writing process</w:t>
            </w:r>
            <w:r w:rsidR="00F9213A">
              <w:rPr>
                <w:rFonts w:ascii="Bembo" w:hAnsi="Bembo" w:cs="AkzidenzGroteskBQ-Reg"/>
                <w:color w:val="auto"/>
                <w:sz w:val="20"/>
                <w:lang w:val="en-GB"/>
              </w:rPr>
              <w:t>.</w:t>
            </w: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 xml:space="preserve"> </w:t>
            </w:r>
            <w:r w:rsidR="00F9213A">
              <w:rPr>
                <w:rFonts w:ascii="Bembo" w:hAnsi="Bembo" w:cs="AkzidenzGroteskBQ-Reg"/>
                <w:color w:val="auto"/>
                <w:sz w:val="20"/>
                <w:lang w:val="en-GB"/>
              </w:rPr>
              <w:t>I</w:t>
            </w: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 xml:space="preserve">f </w:t>
            </w:r>
            <w:r w:rsidR="00F9213A">
              <w:rPr>
                <w:rFonts w:ascii="Bembo" w:hAnsi="Bembo" w:cs="AkzidenzGroteskBQ-Reg"/>
                <w:color w:val="auto"/>
                <w:sz w:val="20"/>
                <w:lang w:val="en-GB"/>
              </w:rPr>
              <w:t>possible,</w:t>
            </w: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 xml:space="preserve"> describe who does what.</w:t>
            </w:r>
          </w:p>
        </w:tc>
        <w:tc>
          <w:tcPr>
            <w:tcW w:w="6121" w:type="dxa"/>
          </w:tcPr>
          <w:p w14:paraId="3B22AC42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  <w:tr w:rsidR="00130F0F" w:rsidRPr="00750162" w14:paraId="0B8D0D3D" w14:textId="77777777" w:rsidTr="00130F0F">
        <w:tc>
          <w:tcPr>
            <w:tcW w:w="3085" w:type="dxa"/>
          </w:tcPr>
          <w:p w14:paraId="63B6AA09" w14:textId="3BA27135" w:rsidR="00130F0F" w:rsidRPr="00130F0F" w:rsidRDefault="00130F0F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  <w:r>
              <w:rPr>
                <w:rFonts w:ascii="Bembo" w:hAnsi="Bembo" w:cs="AkzidenzGroteskBQ-Reg"/>
                <w:color w:val="auto"/>
                <w:sz w:val="20"/>
                <w:lang w:val="en-US"/>
              </w:rPr>
              <w:t>Applicants’ department or affiliation at SLU</w:t>
            </w:r>
          </w:p>
        </w:tc>
        <w:tc>
          <w:tcPr>
            <w:tcW w:w="6121" w:type="dxa"/>
          </w:tcPr>
          <w:p w14:paraId="71A61553" w14:textId="77777777" w:rsidR="00130F0F" w:rsidRPr="00130F0F" w:rsidRDefault="00130F0F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</w:tbl>
    <w:p w14:paraId="2E66F074" w14:textId="77777777" w:rsidR="00A06C86" w:rsidRPr="00130F0F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GB"/>
        </w:rPr>
      </w:pPr>
    </w:p>
    <w:p w14:paraId="3E234E15" w14:textId="77777777" w:rsidR="00A06C86" w:rsidRPr="00130F0F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GB"/>
        </w:rPr>
      </w:pPr>
    </w:p>
    <w:p w14:paraId="6B776174" w14:textId="089A62F0" w:rsidR="00A06C86" w:rsidRPr="00130F0F" w:rsidRDefault="004C4D16" w:rsidP="00A06C86">
      <w:pPr>
        <w:pStyle w:val="Allmntstyckeformat"/>
        <w:rPr>
          <w:rFonts w:ascii="Bembo" w:hAnsi="Bembo" w:cs="AkzidenzGroteskBQ-Reg"/>
          <w:color w:val="auto"/>
          <w:sz w:val="22"/>
          <w:lang w:val="en-GB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Short description of your research interest and core questions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A06C86" w:rsidRPr="00750162" w14:paraId="592A6EBF" w14:textId="77777777">
        <w:tc>
          <w:tcPr>
            <w:tcW w:w="9206" w:type="dxa"/>
          </w:tcPr>
          <w:p w14:paraId="5DE29992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</w:tbl>
    <w:p w14:paraId="4BE78721" w14:textId="77777777" w:rsidR="00A06C86" w:rsidRPr="00130F0F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GB"/>
        </w:rPr>
      </w:pPr>
    </w:p>
    <w:p w14:paraId="0C37CC7E" w14:textId="77777777" w:rsidR="00A06C86" w:rsidRPr="00130F0F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GB"/>
        </w:rPr>
      </w:pPr>
    </w:p>
    <w:p w14:paraId="53ACA689" w14:textId="296C89B1" w:rsidR="00A06C86" w:rsidRPr="004C4D16" w:rsidRDefault="004C4D16" w:rsidP="00A06C86">
      <w:pPr>
        <w:pStyle w:val="Allmntstyckeformat"/>
        <w:rPr>
          <w:rFonts w:ascii="Bembo" w:hAnsi="Bembo" w:cs="AkzidenzGroteskBQ-Reg"/>
          <w:color w:val="auto"/>
          <w:lang w:val="en-US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Brief description of the urbanscape thematic focus you aim to contribute to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A06C86" w:rsidRPr="00750162" w14:paraId="6CB2D1C2" w14:textId="77777777">
        <w:tc>
          <w:tcPr>
            <w:tcW w:w="9206" w:type="dxa"/>
          </w:tcPr>
          <w:p w14:paraId="217DA86B" w14:textId="77777777" w:rsidR="00A06C86" w:rsidRPr="004C4D16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2325E4DB" w14:textId="77777777" w:rsidR="00A06C86" w:rsidRPr="004C4D16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7FC97641" w14:textId="77777777" w:rsidR="00A06C86" w:rsidRPr="004C4D16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6ECA8D80" w14:textId="2282408D" w:rsidR="00A06C86" w:rsidRPr="00750162" w:rsidRDefault="004C4D16" w:rsidP="00A06C86">
      <w:pPr>
        <w:pStyle w:val="Allmntstyckeformat"/>
        <w:rPr>
          <w:rFonts w:ascii="Bembo" w:hAnsi="Bembo" w:cs="AkzidenzGroteskBQ-Reg"/>
          <w:color w:val="auto"/>
          <w:sz w:val="20"/>
          <w:lang w:val="en-US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Brief description of what type of paper you are aiming to write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9056"/>
      </w:tblGrid>
      <w:tr w:rsidR="00A06C86" w:rsidRPr="00750162" w14:paraId="77582FED" w14:textId="77777777">
        <w:tc>
          <w:tcPr>
            <w:tcW w:w="9206" w:type="dxa"/>
          </w:tcPr>
          <w:p w14:paraId="6BA36B4C" w14:textId="77777777" w:rsidR="00A06C86" w:rsidRPr="00750162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3BD58D5C" w14:textId="77777777" w:rsidR="004C4D16" w:rsidRPr="00750162" w:rsidRDefault="004C4D16" w:rsidP="004C4D16">
      <w:pPr>
        <w:pStyle w:val="Allmntstyckeformat"/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</w:pPr>
    </w:p>
    <w:p w14:paraId="2B56898E" w14:textId="5D6542C1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22"/>
        </w:rPr>
      </w:pPr>
      <w:r w:rsidRPr="004C4D16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Explanation of choice of journal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C4D16" w:rsidRPr="004C4D16" w14:paraId="255DB95A" w14:textId="77777777" w:rsidTr="00C33249">
        <w:tc>
          <w:tcPr>
            <w:tcW w:w="9206" w:type="dxa"/>
          </w:tcPr>
          <w:p w14:paraId="31E7D185" w14:textId="77777777" w:rsidR="004C4D16" w:rsidRPr="004C4D16" w:rsidRDefault="004C4D16" w:rsidP="00C33249">
            <w:pPr>
              <w:pStyle w:val="Allmntstyckeformat"/>
              <w:rPr>
                <w:rFonts w:ascii="Bembo" w:hAnsi="Bembo" w:cs="AkzidenzGroteskBQ-Reg"/>
                <w:color w:val="auto"/>
                <w:sz w:val="20"/>
              </w:rPr>
            </w:pPr>
          </w:p>
        </w:tc>
      </w:tr>
    </w:tbl>
    <w:p w14:paraId="179C89F7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</w:rPr>
      </w:pPr>
    </w:p>
    <w:p w14:paraId="6B657B28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</w:rPr>
      </w:pPr>
    </w:p>
    <w:p w14:paraId="04D1C76F" w14:textId="6AC14B7D" w:rsidR="004C4D16" w:rsidRPr="00A84CAE" w:rsidRDefault="004C4D16" w:rsidP="004C4D16">
      <w:pPr>
        <w:rPr>
          <w:lang w:val="en-US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Brief description of</w:t>
      </w:r>
      <w:r w:rsidRPr="004C4D16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 xml:space="preserve"> </w:t>
      </w: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who is the targeted reader of your work</w:t>
      </w:r>
    </w:p>
    <w:p w14:paraId="2F3290BD" w14:textId="7EDC99C1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lang w:val="en-US"/>
        </w:rPr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C4D16" w:rsidRPr="00750162" w14:paraId="65B4ADCB" w14:textId="77777777" w:rsidTr="00C33249">
        <w:tc>
          <w:tcPr>
            <w:tcW w:w="9206" w:type="dxa"/>
          </w:tcPr>
          <w:p w14:paraId="41E76905" w14:textId="77777777" w:rsidR="004C4D16" w:rsidRPr="004C4D16" w:rsidRDefault="004C4D16" w:rsidP="00C33249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5F7C41CD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3CF53562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260DB743" w14:textId="5E9F8B2A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20"/>
          <w:lang w:val="en-US"/>
        </w:rPr>
      </w:pPr>
      <w:r w:rsidRPr="004C4D16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Brief description of budget – how do you plan to use the fu</w:t>
      </w: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nds?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9056"/>
      </w:tblGrid>
      <w:tr w:rsidR="004C4D16" w:rsidRPr="00750162" w14:paraId="5E030896" w14:textId="77777777" w:rsidTr="00C33249">
        <w:tc>
          <w:tcPr>
            <w:tcW w:w="9206" w:type="dxa"/>
          </w:tcPr>
          <w:p w14:paraId="773C43D4" w14:textId="77777777" w:rsidR="004C4D16" w:rsidRPr="004C4D16" w:rsidRDefault="004C4D16" w:rsidP="00C33249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0D3397E7" w14:textId="77777777" w:rsidR="00A06C86" w:rsidRPr="004C4D16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szCs w:val="16"/>
          <w:lang w:val="en-US"/>
        </w:rPr>
      </w:pPr>
    </w:p>
    <w:p w14:paraId="5AC6A7CF" w14:textId="640C8ED2" w:rsidR="00A06C86" w:rsidRPr="00130F0F" w:rsidRDefault="004C4D16" w:rsidP="00A06C86">
      <w:pPr>
        <w:pStyle w:val="Allmntstyckeformat"/>
        <w:rPr>
          <w:rFonts w:ascii="Bembo" w:hAnsi="Bembo" w:cs="AkzidenzGroteskBQ-Reg"/>
          <w:color w:val="auto"/>
          <w:sz w:val="22"/>
          <w:lang w:val="en-GB"/>
        </w:rPr>
      </w:pPr>
      <w:r w:rsidRPr="004C4D16"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 xml:space="preserve">Brief description of </w:t>
      </w: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time plan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2770"/>
        <w:gridCol w:w="6286"/>
      </w:tblGrid>
      <w:tr w:rsidR="00A06C86" w:rsidRPr="00130F0F" w14:paraId="6259B279" w14:textId="77777777">
        <w:tc>
          <w:tcPr>
            <w:tcW w:w="2802" w:type="dxa"/>
          </w:tcPr>
          <w:p w14:paraId="122088D8" w14:textId="4FE5D26A" w:rsidR="00A06C86" w:rsidRPr="00130F0F" w:rsidRDefault="004C4D1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>Project starts</w:t>
            </w:r>
          </w:p>
        </w:tc>
        <w:tc>
          <w:tcPr>
            <w:tcW w:w="6404" w:type="dxa"/>
          </w:tcPr>
          <w:p w14:paraId="052E7561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  <w:tr w:rsidR="00A06C86" w:rsidRPr="00130F0F" w14:paraId="3CA57CC1" w14:textId="77777777">
        <w:tc>
          <w:tcPr>
            <w:tcW w:w="2802" w:type="dxa"/>
          </w:tcPr>
          <w:p w14:paraId="57BDD6FD" w14:textId="219F46DE" w:rsidR="00A06C86" w:rsidRPr="00130F0F" w:rsidRDefault="004C4D1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>Planned publication</w:t>
            </w:r>
          </w:p>
        </w:tc>
        <w:tc>
          <w:tcPr>
            <w:tcW w:w="6404" w:type="dxa"/>
          </w:tcPr>
          <w:p w14:paraId="28ED8F76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  <w:tr w:rsidR="00A06C86" w:rsidRPr="00130F0F" w14:paraId="6E6970F9" w14:textId="77777777">
        <w:tc>
          <w:tcPr>
            <w:tcW w:w="2802" w:type="dxa"/>
          </w:tcPr>
          <w:p w14:paraId="33AFDE9E" w14:textId="2FDFAE7A" w:rsidR="00A06C86" w:rsidRPr="00130F0F" w:rsidRDefault="004C4D1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  <w:r>
              <w:rPr>
                <w:rFonts w:ascii="Bembo" w:hAnsi="Bembo" w:cs="AkzidenzGroteskBQ-Reg"/>
                <w:color w:val="auto"/>
                <w:sz w:val="20"/>
                <w:lang w:val="en-GB"/>
              </w:rPr>
              <w:t>Comments</w:t>
            </w:r>
          </w:p>
        </w:tc>
        <w:tc>
          <w:tcPr>
            <w:tcW w:w="6404" w:type="dxa"/>
          </w:tcPr>
          <w:p w14:paraId="7CFC1974" w14:textId="77777777" w:rsidR="00A06C86" w:rsidRPr="00130F0F" w:rsidRDefault="00A06C86" w:rsidP="006F6E33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GB"/>
              </w:rPr>
            </w:pPr>
          </w:p>
        </w:tc>
      </w:tr>
    </w:tbl>
    <w:p w14:paraId="5E1FE7C8" w14:textId="77777777" w:rsidR="00A06C86" w:rsidRPr="00130F0F" w:rsidRDefault="00A06C86" w:rsidP="00A06C86">
      <w:pPr>
        <w:pStyle w:val="Allmntstyckeformat"/>
        <w:rPr>
          <w:rFonts w:ascii="Bembo" w:hAnsi="Bembo" w:cs="AkzidenzGroteskBQ-Reg"/>
          <w:color w:val="auto"/>
          <w:sz w:val="16"/>
          <w:lang w:val="en-GB"/>
        </w:rPr>
      </w:pPr>
    </w:p>
    <w:p w14:paraId="73414C8D" w14:textId="77777777" w:rsidR="006C1A9D" w:rsidRDefault="006C1A9D" w:rsidP="00A06C86">
      <w:pPr>
        <w:pStyle w:val="Allmntstyckeformat"/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</w:pPr>
    </w:p>
    <w:p w14:paraId="7A54553F" w14:textId="77777777" w:rsid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</w:rPr>
      </w:pPr>
    </w:p>
    <w:p w14:paraId="5DCDA9D2" w14:textId="77777777" w:rsid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</w:rPr>
      </w:pPr>
    </w:p>
    <w:p w14:paraId="6855AF0A" w14:textId="159E7E04" w:rsidR="004C4D16" w:rsidRPr="00130F0F" w:rsidRDefault="004C4D16" w:rsidP="004C4D16">
      <w:pPr>
        <w:rPr>
          <w:rFonts w:ascii="Bembo" w:hAnsi="Bembo"/>
          <w:lang w:val="en-GB"/>
        </w:rPr>
      </w:pPr>
      <w:r>
        <w:rPr>
          <w:rFonts w:ascii="AkzidenzGroteskBQ-Reg" w:hAnsi="AkzidenzGroteskBQ-Reg" w:cs="AkzidenzGroteskBQ-Reg"/>
          <w:color w:val="9FAFAE"/>
          <w:spacing w:val="45"/>
          <w:lang w:val="en-GB"/>
        </w:rPr>
        <w:lastRenderedPageBreak/>
        <w:t>To be filled in if application is granted</w:t>
      </w:r>
    </w:p>
    <w:p w14:paraId="24847CE8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10ABAAF3" w14:textId="77777777" w:rsidR="004C4D16" w:rsidRDefault="004C4D16" w:rsidP="004C4D16">
      <w:pP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</w:pPr>
    </w:p>
    <w:p w14:paraId="7234A2C7" w14:textId="77777777" w:rsidR="004C4D16" w:rsidRDefault="004C4D16" w:rsidP="004C4D16">
      <w:pP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</w:pPr>
    </w:p>
    <w:p w14:paraId="10573A31" w14:textId="49407B0D" w:rsidR="004C4D16" w:rsidRPr="00A84CAE" w:rsidRDefault="00750162" w:rsidP="004C4D16">
      <w:pPr>
        <w:rPr>
          <w:lang w:val="en-US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GB"/>
        </w:rPr>
        <w:t>Name of representative from SLU Urban Futures</w:t>
      </w:r>
    </w:p>
    <w:p w14:paraId="7D601747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lang w:val="en-US"/>
        </w:rPr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C4D16" w:rsidRPr="00750162" w14:paraId="00E0DD85" w14:textId="77777777" w:rsidTr="00C33249">
        <w:tc>
          <w:tcPr>
            <w:tcW w:w="9206" w:type="dxa"/>
          </w:tcPr>
          <w:p w14:paraId="6A6A08CF" w14:textId="77777777" w:rsidR="004C4D16" w:rsidRPr="004C4D16" w:rsidRDefault="004C4D16" w:rsidP="00C33249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4D9EF582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663D4CEC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lang w:val="en-US"/>
        </w:rPr>
      </w:pPr>
    </w:p>
    <w:p w14:paraId="58BCF717" w14:textId="361CF785" w:rsidR="004C4D16" w:rsidRPr="004C4D16" w:rsidRDefault="00750162" w:rsidP="004C4D16">
      <w:pPr>
        <w:pStyle w:val="Allmntstyckeformat"/>
        <w:rPr>
          <w:rFonts w:ascii="Bembo" w:hAnsi="Bembo" w:cs="AkzidenzGroteskBQ-Reg"/>
          <w:color w:val="auto"/>
          <w:sz w:val="20"/>
          <w:lang w:val="en-US"/>
        </w:rPr>
      </w:pPr>
      <w:r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  <w:t>Date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9056"/>
      </w:tblGrid>
      <w:tr w:rsidR="004C4D16" w:rsidRPr="00750162" w14:paraId="52574277" w14:textId="77777777" w:rsidTr="00C33249">
        <w:tc>
          <w:tcPr>
            <w:tcW w:w="9206" w:type="dxa"/>
          </w:tcPr>
          <w:p w14:paraId="646002C6" w14:textId="77777777" w:rsidR="004C4D16" w:rsidRPr="004C4D16" w:rsidRDefault="004C4D16" w:rsidP="00C33249">
            <w:pPr>
              <w:pStyle w:val="Allmntstyckeformat"/>
              <w:rPr>
                <w:rFonts w:ascii="Bembo" w:hAnsi="Bembo" w:cs="AkzidenzGroteskBQ-Reg"/>
                <w:color w:val="auto"/>
                <w:sz w:val="20"/>
                <w:lang w:val="en-US"/>
              </w:rPr>
            </w:pPr>
          </w:p>
        </w:tc>
      </w:tr>
    </w:tbl>
    <w:p w14:paraId="789DB594" w14:textId="77777777" w:rsidR="004C4D16" w:rsidRPr="004C4D16" w:rsidRDefault="004C4D16" w:rsidP="004C4D16">
      <w:pPr>
        <w:pStyle w:val="Allmntstyckeformat"/>
        <w:rPr>
          <w:rFonts w:ascii="Bembo" w:hAnsi="Bembo" w:cs="AkzidenzGroteskBQ-Reg"/>
          <w:color w:val="auto"/>
          <w:sz w:val="16"/>
          <w:szCs w:val="16"/>
          <w:lang w:val="en-US"/>
        </w:rPr>
      </w:pPr>
    </w:p>
    <w:p w14:paraId="0ED41C74" w14:textId="77777777" w:rsidR="004C4D16" w:rsidRPr="004C4D16" w:rsidRDefault="004C4D16" w:rsidP="00A06C86">
      <w:pPr>
        <w:pStyle w:val="Allmntstyckeformat"/>
        <w:rPr>
          <w:rFonts w:ascii="AkzidenzGroteskBQ-Reg" w:hAnsi="AkzidenzGroteskBQ-Reg" w:cs="AkzidenzGroteskBQ-Reg"/>
          <w:color w:val="9FAFAE"/>
          <w:spacing w:val="45"/>
          <w:sz w:val="22"/>
          <w:szCs w:val="30"/>
          <w:lang w:val="en-US"/>
        </w:rPr>
      </w:pPr>
    </w:p>
    <w:p w14:paraId="7CCFC6EC" w14:textId="77777777" w:rsidR="006F6E33" w:rsidRPr="00130F0F" w:rsidRDefault="006F6E33">
      <w:pPr>
        <w:rPr>
          <w:lang w:val="en-GB"/>
        </w:rPr>
      </w:pPr>
    </w:p>
    <w:sectPr w:rsidR="006F6E33" w:rsidRPr="00130F0F" w:rsidSect="006F6E3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E0FA" w14:textId="77777777" w:rsidR="004733C8" w:rsidRDefault="004733C8">
      <w:r>
        <w:separator/>
      </w:r>
    </w:p>
  </w:endnote>
  <w:endnote w:type="continuationSeparator" w:id="0">
    <w:p w14:paraId="4670FE5D" w14:textId="77777777" w:rsidR="004733C8" w:rsidRDefault="0047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kzidenzGroteskBQ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00CC" w14:textId="2B329648" w:rsidR="00E358FD" w:rsidRDefault="00AA2ADC" w:rsidP="00D83329">
    <w:pPr>
      <w:pStyle w:val="Sidfot"/>
      <w:jc w:val="center"/>
    </w:pPr>
    <w:r>
      <w:rPr>
        <w:noProof/>
        <w:lang w:eastAsia="sv-SE"/>
      </w:rPr>
      <w:drawing>
        <wp:inline distT="0" distB="0" distL="0" distR="0" wp14:anchorId="32835D1C" wp14:editId="6AAEEAFB">
          <wp:extent cx="1028700" cy="1028700"/>
          <wp:effectExtent l="0" t="0" r="0" b="0"/>
          <wp:docPr id="59185914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6701" w14:textId="77777777" w:rsidR="004733C8" w:rsidRDefault="004733C8">
      <w:r>
        <w:separator/>
      </w:r>
    </w:p>
  </w:footnote>
  <w:footnote w:type="continuationSeparator" w:id="0">
    <w:p w14:paraId="18F91D3F" w14:textId="77777777" w:rsidR="004733C8" w:rsidRDefault="0047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D4A9" w14:textId="08C6A019" w:rsidR="00E358FD" w:rsidRPr="00A037A9" w:rsidRDefault="00E358FD" w:rsidP="006F6E33">
    <w:pPr>
      <w:pStyle w:val="Allmntstyckeformat"/>
      <w:rPr>
        <w:rFonts w:ascii="AkzidenzGroteskBQ-Reg" w:hAnsi="AkzidenzGroteskBQ-Reg" w:cs="AkzidenzGroteskBQ-Reg"/>
        <w:color w:val="9FAFAE"/>
        <w:spacing w:val="45"/>
        <w:sz w:val="22"/>
        <w:szCs w:val="30"/>
      </w:rPr>
    </w:pPr>
    <w:r>
      <w:rPr>
        <w:rFonts w:ascii="AkzidenzGroteskBQ-Reg" w:hAnsi="AkzidenzGroteskBQ-Reg" w:cs="AkzidenzGroteskBQ-Reg"/>
        <w:noProof/>
        <w:color w:val="9FAFAE"/>
        <w:spacing w:val="45"/>
        <w:sz w:val="30"/>
        <w:szCs w:val="30"/>
        <w:lang w:eastAsia="sv-SE"/>
      </w:rPr>
      <w:drawing>
        <wp:anchor distT="0" distB="0" distL="114300" distR="114300" simplePos="0" relativeHeight="251659264" behindDoc="0" locked="0" layoutInCell="1" allowOverlap="1" wp14:anchorId="10A869CC" wp14:editId="732BC402">
          <wp:simplePos x="0" y="0"/>
          <wp:positionH relativeFrom="column">
            <wp:posOffset>5485765</wp:posOffset>
          </wp:positionH>
          <wp:positionV relativeFrom="paragraph">
            <wp:posOffset>-392430</wp:posOffset>
          </wp:positionV>
          <wp:extent cx="713105" cy="71310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kzidenzGroteskBQ-Reg" w:hAnsi="AkzidenzGroteskBQ-Reg" w:cs="AkzidenzGroteskBQ-Reg"/>
        <w:color w:val="9FAFAE"/>
        <w:spacing w:val="45"/>
        <w:sz w:val="30"/>
        <w:szCs w:val="30"/>
      </w:rPr>
      <w:t xml:space="preserve">        </w:t>
    </w:r>
    <w:r>
      <w:rPr>
        <w:rFonts w:ascii="AkzidenzGroteskBQ-Reg" w:hAnsi="AkzidenzGroteskBQ-Reg" w:cs="AkzidenzGroteskBQ-Reg"/>
        <w:color w:val="9FAFAE"/>
        <w:spacing w:val="45"/>
        <w:sz w:val="30"/>
        <w:szCs w:val="30"/>
      </w:rPr>
      <w:tab/>
      <w:t xml:space="preserve">     </w:t>
    </w:r>
    <w:r>
      <w:rPr>
        <w:rFonts w:ascii="AkzidenzGroteskBQ-Reg" w:hAnsi="AkzidenzGroteskBQ-Reg" w:cs="AkzidenzGroteskBQ-Reg"/>
        <w:color w:val="9FAFAE"/>
        <w:spacing w:val="45"/>
        <w:sz w:val="22"/>
        <w:szCs w:val="3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6C0F"/>
    <w:multiLevelType w:val="hybridMultilevel"/>
    <w:tmpl w:val="8DA472E6"/>
    <w:lvl w:ilvl="0" w:tplc="7902AAAC">
      <w:start w:val="2010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86"/>
    <w:rsid w:val="00130F0F"/>
    <w:rsid w:val="004232BE"/>
    <w:rsid w:val="004733C8"/>
    <w:rsid w:val="004C4D16"/>
    <w:rsid w:val="006C1A9D"/>
    <w:rsid w:val="006F6E33"/>
    <w:rsid w:val="00750162"/>
    <w:rsid w:val="008421C7"/>
    <w:rsid w:val="008469B2"/>
    <w:rsid w:val="008935D4"/>
    <w:rsid w:val="00A06897"/>
    <w:rsid w:val="00A06C86"/>
    <w:rsid w:val="00A93277"/>
    <w:rsid w:val="00AA2ADC"/>
    <w:rsid w:val="00B112A5"/>
    <w:rsid w:val="00C40104"/>
    <w:rsid w:val="00CA7C34"/>
    <w:rsid w:val="00D83329"/>
    <w:rsid w:val="00DA5508"/>
    <w:rsid w:val="00DC7C95"/>
    <w:rsid w:val="00E358FD"/>
    <w:rsid w:val="00F646EF"/>
    <w:rsid w:val="00F921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8D784"/>
  <w15:docId w15:val="{35CEA65B-E86D-499F-9178-FCA2DE3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A06C86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A06C86"/>
  </w:style>
  <w:style w:type="paragraph" w:customStyle="1" w:styleId="Allmntstyckeformat">
    <w:name w:val="[Allmänt styckeformat]"/>
    <w:basedOn w:val="Normal"/>
    <w:uiPriority w:val="99"/>
    <w:rsid w:val="00A06C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ellrutnt">
    <w:name w:val="Table Grid"/>
    <w:basedOn w:val="Normaltabell"/>
    <w:uiPriority w:val="59"/>
    <w:rsid w:val="00A06C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6F6E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6E33"/>
  </w:style>
  <w:style w:type="paragraph" w:customStyle="1" w:styleId="Default">
    <w:name w:val="Default"/>
    <w:rsid w:val="004232BE"/>
    <w:pPr>
      <w:widowControl w:val="0"/>
      <w:autoSpaceDE w:val="0"/>
      <w:autoSpaceDN w:val="0"/>
      <w:adjustRightInd w:val="0"/>
    </w:pPr>
    <w:rPr>
      <w:rFonts w:ascii="Bembo" w:hAnsi="Bembo" w:cs="Bembo"/>
      <w:color w:val="000000"/>
    </w:rPr>
  </w:style>
  <w:style w:type="character" w:customStyle="1" w:styleId="A2">
    <w:name w:val="A2"/>
    <w:uiPriority w:val="99"/>
    <w:rsid w:val="004232BE"/>
    <w:rPr>
      <w:rFonts w:cs="Bembo"/>
      <w:color w:val="221E1F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7C3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7C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MOVIUM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Brunndahl Warnolf</dc:creator>
  <cp:keywords/>
  <cp:lastModifiedBy>Carolina Pettersson</cp:lastModifiedBy>
  <cp:revision>5</cp:revision>
  <cp:lastPrinted>2025-03-18T13:17:00Z</cp:lastPrinted>
  <dcterms:created xsi:type="dcterms:W3CDTF">2025-03-18T13:16:00Z</dcterms:created>
  <dcterms:modified xsi:type="dcterms:W3CDTF">2025-03-18T13:20:00Z</dcterms:modified>
</cp:coreProperties>
</file>